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15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大学生职业规划大赛成长赛道方案</w:t>
      </w:r>
    </w:p>
    <w:p w14:paraId="6EFEC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</w:p>
    <w:p w14:paraId="2D1B6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一、比赛内容</w:t>
      </w:r>
    </w:p>
    <w:p w14:paraId="3D8FD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考察学生</w:t>
      </w:r>
      <w:r>
        <w:rPr>
          <w:rFonts w:hint="eastAsia"/>
          <w:sz w:val="28"/>
          <w:szCs w:val="28"/>
          <w:lang w:val="en-US" w:eastAsia="zh-CN"/>
        </w:rPr>
        <w:t>树立生涯发展理念并合理设定职业目标、围绕实现目标持续行动并不断调整的成长过程，</w:t>
      </w:r>
      <w:r>
        <w:rPr>
          <w:sz w:val="28"/>
          <w:szCs w:val="28"/>
        </w:rPr>
        <w:t>通过学习实践提升</w:t>
      </w:r>
      <w:r>
        <w:rPr>
          <w:rFonts w:hint="eastAsia"/>
          <w:sz w:val="28"/>
          <w:szCs w:val="28"/>
          <w:lang w:val="en-US" w:eastAsia="zh-CN"/>
        </w:rPr>
        <w:t>综合素质和专业能力，体现正确的择业就业观念。</w:t>
      </w:r>
    </w:p>
    <w:p w14:paraId="129D1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二、参赛对象</w:t>
      </w:r>
    </w:p>
    <w:p w14:paraId="1ACA7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成长赛道参赛对象为普通高等学校全日制中低年级在校学生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面向普通本科一、二、三年级学生</w:t>
      </w:r>
      <w:r>
        <w:rPr>
          <w:rFonts w:hint="eastAsia"/>
          <w:sz w:val="28"/>
          <w:szCs w:val="28"/>
          <w:lang w:eastAsia="zh-CN"/>
        </w:rPr>
        <w:t>。</w:t>
      </w:r>
    </w:p>
    <w:p w14:paraId="10D60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三、参赛材料要求</w:t>
      </w:r>
    </w:p>
    <w:p w14:paraId="3BBB9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选手在大赛平台(网址:zgs.chsi.com.cn)提交以下参赛资料:</w:t>
      </w:r>
    </w:p>
    <w:p w14:paraId="7335D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(一)生涯发展报告:介绍</w:t>
      </w:r>
      <w:r>
        <w:rPr>
          <w:rFonts w:hint="eastAsia"/>
          <w:sz w:val="28"/>
          <w:szCs w:val="28"/>
          <w:lang w:val="en-US" w:eastAsia="zh-CN"/>
        </w:rPr>
        <w:t>设定职业目标的过程；</w:t>
      </w:r>
      <w:r>
        <w:rPr>
          <w:sz w:val="28"/>
          <w:szCs w:val="28"/>
        </w:rPr>
        <w:t>实现职业目标的具体行动和</w:t>
      </w:r>
      <w:r>
        <w:rPr>
          <w:rFonts w:hint="eastAsia"/>
          <w:sz w:val="28"/>
          <w:szCs w:val="28"/>
          <w:lang w:val="en-US" w:eastAsia="zh-CN"/>
        </w:rPr>
        <w:t>成效；职业目标及行动的动态调整等</w:t>
      </w:r>
      <w:r>
        <w:rPr>
          <w:sz w:val="28"/>
          <w:szCs w:val="28"/>
        </w:rPr>
        <w:t>(PDF格式,文字不超过</w:t>
      </w:r>
      <w:r>
        <w:rPr>
          <w:rFonts w:hint="eastAsia"/>
          <w:sz w:val="28"/>
          <w:szCs w:val="28"/>
          <w:lang w:val="en-US" w:eastAsia="zh-CN"/>
        </w:rPr>
        <w:t>2000</w:t>
      </w:r>
      <w:r>
        <w:rPr>
          <w:sz w:val="28"/>
          <w:szCs w:val="28"/>
        </w:rPr>
        <w:t>字,图表不超过5张)。</w:t>
      </w:r>
    </w:p>
    <w:p w14:paraId="4B402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(二)生涯发展展示(PDF格式,不超过50MB;可加入视频)。</w:t>
      </w:r>
    </w:p>
    <w:p w14:paraId="3CEB8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四、决赛环节</w:t>
      </w:r>
    </w:p>
    <w:p w14:paraId="1ACBB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成长赛道设主题陈述和评委提问两个环节。</w:t>
      </w:r>
    </w:p>
    <w:p w14:paraId="7385D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(一)主题陈述(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sz w:val="28"/>
          <w:szCs w:val="28"/>
        </w:rPr>
        <w:t>分钟):选手结合生涯发展报告</w:t>
      </w:r>
      <w:r>
        <w:rPr>
          <w:rFonts w:hint="eastAsia"/>
          <w:sz w:val="28"/>
          <w:szCs w:val="28"/>
          <w:lang w:val="en-US" w:eastAsia="zh-CN"/>
        </w:rPr>
        <w:t>作</w:t>
      </w:r>
      <w:r>
        <w:rPr>
          <w:sz w:val="28"/>
          <w:szCs w:val="28"/>
        </w:rPr>
        <w:t>陈述。</w:t>
      </w:r>
    </w:p>
    <w:p w14:paraId="6E8BC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(二)评委提问(5分钟):评委结合选手陈述和现场表现提问。</w:t>
      </w:r>
    </w:p>
    <w:p w14:paraId="5A102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五、评审标准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6284"/>
        <w:gridCol w:w="808"/>
      </w:tblGrid>
      <w:tr w14:paraId="3C32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Align w:val="center"/>
          </w:tcPr>
          <w:p w14:paraId="4ECBA88B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指标</w:t>
            </w:r>
          </w:p>
        </w:tc>
        <w:tc>
          <w:tcPr>
            <w:tcW w:w="6284" w:type="dxa"/>
            <w:vAlign w:val="center"/>
          </w:tcPr>
          <w:p w14:paraId="3AFFEC47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  <w:tc>
          <w:tcPr>
            <w:tcW w:w="808" w:type="dxa"/>
            <w:vAlign w:val="center"/>
          </w:tcPr>
          <w:p w14:paraId="61DC4145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</w:tr>
      <w:tr w14:paraId="6850F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430" w:type="dxa"/>
            <w:vMerge w:val="restart"/>
            <w:vAlign w:val="center"/>
          </w:tcPr>
          <w:p w14:paraId="6CE1CE79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职业目标</w:t>
            </w:r>
          </w:p>
        </w:tc>
        <w:tc>
          <w:tcPr>
            <w:tcW w:w="6284" w:type="dxa"/>
            <w:vAlign w:val="center"/>
          </w:tcPr>
          <w:p w14:paraId="22F8DACD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Chars="0" w:right="0" w:rightChars="0"/>
              <w:jc w:val="both"/>
              <w:textAlignment w:val="auto"/>
              <w:rPr>
                <w:rFonts w:hint="default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结合所学专业多渠道了解相关行业发展趋势和就业市场需求，综合分析个人能力优势、兴趣特长等，合理设定职业目标</w:t>
            </w:r>
          </w:p>
        </w:tc>
        <w:tc>
          <w:tcPr>
            <w:tcW w:w="808" w:type="dxa"/>
            <w:vAlign w:val="center"/>
          </w:tcPr>
          <w:p w14:paraId="40F834E5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 w14:paraId="63EA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430" w:type="dxa"/>
            <w:vMerge w:val="continue"/>
            <w:vAlign w:val="center"/>
          </w:tcPr>
          <w:p w14:paraId="5CDAC3B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Chars="0" w:right="0" w:rightChars="0"/>
              <w:jc w:val="both"/>
              <w:textAlignment w:val="auto"/>
            </w:pPr>
          </w:p>
        </w:tc>
        <w:tc>
          <w:tcPr>
            <w:tcW w:w="6284" w:type="dxa"/>
            <w:vAlign w:val="center"/>
          </w:tcPr>
          <w:p w14:paraId="27064AE5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Chars="0" w:right="0" w:rightChars="0"/>
              <w:jc w:val="both"/>
              <w:textAlignment w:val="auto"/>
              <w:rPr>
                <w:rFonts w:hint="default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808" w:type="dxa"/>
            <w:vAlign w:val="center"/>
          </w:tcPr>
          <w:p w14:paraId="453389C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Chars="0" w:right="0" w:rightChars="0"/>
              <w:jc w:val="center"/>
              <w:textAlignment w:val="auto"/>
              <w:rPr>
                <w:rFonts w:hint="default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10</w:t>
            </w:r>
          </w:p>
        </w:tc>
      </w:tr>
      <w:tr w14:paraId="166CB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430" w:type="dxa"/>
            <w:vMerge w:val="continue"/>
            <w:vAlign w:val="center"/>
          </w:tcPr>
          <w:p w14:paraId="6552955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Chars="0" w:right="0" w:rightChars="0"/>
              <w:jc w:val="both"/>
              <w:textAlignment w:val="auto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6284" w:type="dxa"/>
            <w:vAlign w:val="center"/>
          </w:tcPr>
          <w:p w14:paraId="376B1164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Chars="0" w:right="0" w:rightChars="0"/>
              <w:jc w:val="both"/>
              <w:textAlignment w:val="auto"/>
              <w:rPr>
                <w:rFonts w:hint="default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职业目标能够将个人理想与国家需要、经济社会发展相结合，体现正确的择业就业观念</w:t>
            </w:r>
          </w:p>
        </w:tc>
        <w:tc>
          <w:tcPr>
            <w:tcW w:w="808" w:type="dxa"/>
            <w:vAlign w:val="center"/>
          </w:tcPr>
          <w:p w14:paraId="08FEE8F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Chars="0" w:right="0" w:rightChars="0"/>
              <w:jc w:val="center"/>
              <w:textAlignment w:val="auto"/>
              <w:rPr>
                <w:rFonts w:hint="default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10</w:t>
            </w:r>
          </w:p>
        </w:tc>
      </w:tr>
      <w:tr w14:paraId="55D02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30" w:type="dxa"/>
            <w:vMerge w:val="restart"/>
            <w:vAlign w:val="center"/>
          </w:tcPr>
          <w:p w14:paraId="21B95E3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学习实践</w:t>
            </w:r>
          </w:p>
          <w:p w14:paraId="4DBD00A2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行动</w:t>
            </w:r>
          </w:p>
        </w:tc>
        <w:tc>
          <w:tcPr>
            <w:tcW w:w="6284" w:type="dxa"/>
            <w:vAlign w:val="center"/>
          </w:tcPr>
          <w:p w14:paraId="0AA8D1D2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line="360" w:lineRule="auto"/>
              <w:ind w:right="0" w:rightChars="0"/>
              <w:jc w:val="both"/>
              <w:textAlignment w:val="auto"/>
              <w:rPr>
                <w:rFonts w:hint="default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围绕目标职业要求，结合学校育人特色和所学专业，利用学校及社会资源开展学习实践</w:t>
            </w:r>
          </w:p>
        </w:tc>
        <w:tc>
          <w:tcPr>
            <w:tcW w:w="808" w:type="dxa"/>
            <w:vAlign w:val="center"/>
          </w:tcPr>
          <w:p w14:paraId="294E3E23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 w14:paraId="2E05F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30" w:type="dxa"/>
            <w:vMerge w:val="continue"/>
            <w:vAlign w:val="center"/>
          </w:tcPr>
          <w:p w14:paraId="61CE8E6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line="360" w:lineRule="auto"/>
              <w:ind w:right="0" w:rightChars="0"/>
              <w:jc w:val="both"/>
              <w:textAlignment w:val="auto"/>
            </w:pPr>
          </w:p>
        </w:tc>
        <w:tc>
          <w:tcPr>
            <w:tcW w:w="6284" w:type="dxa"/>
            <w:vAlign w:val="center"/>
          </w:tcPr>
          <w:p w14:paraId="0C2D07AF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line="360" w:lineRule="auto"/>
              <w:ind w:right="0" w:rightChars="0"/>
              <w:jc w:val="both"/>
              <w:textAlignment w:val="auto"/>
              <w:rPr>
                <w:rFonts w:hint="default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学习实践行动取得阶段性标志性成果，接近职业目标要求</w:t>
            </w:r>
          </w:p>
        </w:tc>
        <w:tc>
          <w:tcPr>
            <w:tcW w:w="808" w:type="dxa"/>
            <w:vAlign w:val="center"/>
          </w:tcPr>
          <w:p w14:paraId="10837F9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line="360" w:lineRule="auto"/>
              <w:ind w:right="0" w:rightChars="0"/>
              <w:jc w:val="center"/>
              <w:textAlignment w:val="auto"/>
              <w:rPr>
                <w:rFonts w:hint="default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20</w:t>
            </w:r>
          </w:p>
        </w:tc>
      </w:tr>
      <w:tr w14:paraId="447E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Align w:val="center"/>
          </w:tcPr>
          <w:p w14:paraId="57B32020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动态调整</w:t>
            </w:r>
          </w:p>
        </w:tc>
        <w:tc>
          <w:tcPr>
            <w:tcW w:w="6284" w:type="dxa"/>
            <w:vAlign w:val="center"/>
          </w:tcPr>
          <w:p w14:paraId="0F8CA6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rPr>
                <w:rFonts w:hint="default" w:eastAsia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及时对学习实践行动成效进行自我评估，总结分析收获、不足和原因，对职业目标和学习实践行动路径等作动态调整</w:t>
            </w:r>
          </w:p>
        </w:tc>
        <w:tc>
          <w:tcPr>
            <w:tcW w:w="808" w:type="dxa"/>
            <w:vAlign w:val="center"/>
          </w:tcPr>
          <w:p w14:paraId="016D4422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</w:tbl>
    <w:p w14:paraId="24770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b/>
          <w:bCs/>
          <w:sz w:val="28"/>
          <w:szCs w:val="28"/>
        </w:rPr>
      </w:pPr>
    </w:p>
    <w:p w14:paraId="59B9D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WQ5ZDU1YzUyNjU3ZjUyNjdmZmU4MDc4ZDdkYWUifQ=="/>
  </w:docVars>
  <w:rsids>
    <w:rsidRoot w:val="7FAD2776"/>
    <w:rsid w:val="00894783"/>
    <w:rsid w:val="00AE0586"/>
    <w:rsid w:val="01807E62"/>
    <w:rsid w:val="01933887"/>
    <w:rsid w:val="01C033FC"/>
    <w:rsid w:val="01CF525E"/>
    <w:rsid w:val="01FA0CF0"/>
    <w:rsid w:val="02E36A11"/>
    <w:rsid w:val="049B4298"/>
    <w:rsid w:val="078B7AC9"/>
    <w:rsid w:val="08D37182"/>
    <w:rsid w:val="091705C6"/>
    <w:rsid w:val="0A0F3C25"/>
    <w:rsid w:val="0A414D33"/>
    <w:rsid w:val="0A7618DF"/>
    <w:rsid w:val="0A8E54B3"/>
    <w:rsid w:val="0CDD6195"/>
    <w:rsid w:val="0F52298C"/>
    <w:rsid w:val="1140126E"/>
    <w:rsid w:val="117C1C09"/>
    <w:rsid w:val="12CF75E2"/>
    <w:rsid w:val="139845D5"/>
    <w:rsid w:val="16054B63"/>
    <w:rsid w:val="16D35233"/>
    <w:rsid w:val="184C6983"/>
    <w:rsid w:val="19516856"/>
    <w:rsid w:val="1AEB1AD3"/>
    <w:rsid w:val="1B4751F0"/>
    <w:rsid w:val="1BA57503"/>
    <w:rsid w:val="1C37217E"/>
    <w:rsid w:val="1C426A74"/>
    <w:rsid w:val="1CA716BB"/>
    <w:rsid w:val="1D485E82"/>
    <w:rsid w:val="1DEE2255"/>
    <w:rsid w:val="20527EBA"/>
    <w:rsid w:val="20C02A5C"/>
    <w:rsid w:val="213901AE"/>
    <w:rsid w:val="21B511CD"/>
    <w:rsid w:val="241C475F"/>
    <w:rsid w:val="241D1BAA"/>
    <w:rsid w:val="24285CDB"/>
    <w:rsid w:val="24970714"/>
    <w:rsid w:val="26566316"/>
    <w:rsid w:val="26661729"/>
    <w:rsid w:val="26AF57DB"/>
    <w:rsid w:val="29AE1C4C"/>
    <w:rsid w:val="2A6368FE"/>
    <w:rsid w:val="2AFA73EF"/>
    <w:rsid w:val="2C2C5BBD"/>
    <w:rsid w:val="2D730D6B"/>
    <w:rsid w:val="2DAA5999"/>
    <w:rsid w:val="2E727AF3"/>
    <w:rsid w:val="30D55643"/>
    <w:rsid w:val="318C6AD0"/>
    <w:rsid w:val="345915D2"/>
    <w:rsid w:val="34FF7861"/>
    <w:rsid w:val="363C17AA"/>
    <w:rsid w:val="370357A0"/>
    <w:rsid w:val="375C659B"/>
    <w:rsid w:val="3775593A"/>
    <w:rsid w:val="37B027E3"/>
    <w:rsid w:val="37F66E7D"/>
    <w:rsid w:val="387D5266"/>
    <w:rsid w:val="38BB474F"/>
    <w:rsid w:val="3B7922BE"/>
    <w:rsid w:val="3DD74EAF"/>
    <w:rsid w:val="41522A86"/>
    <w:rsid w:val="42380FA7"/>
    <w:rsid w:val="46492860"/>
    <w:rsid w:val="46691193"/>
    <w:rsid w:val="46A676CF"/>
    <w:rsid w:val="47652C0B"/>
    <w:rsid w:val="48A54172"/>
    <w:rsid w:val="4D2E4A34"/>
    <w:rsid w:val="4DFC4409"/>
    <w:rsid w:val="517B5459"/>
    <w:rsid w:val="52183DAD"/>
    <w:rsid w:val="527F2E35"/>
    <w:rsid w:val="52DA0623"/>
    <w:rsid w:val="53323533"/>
    <w:rsid w:val="55441DE4"/>
    <w:rsid w:val="55A62537"/>
    <w:rsid w:val="56F337F9"/>
    <w:rsid w:val="5AA20C9F"/>
    <w:rsid w:val="5BD00AB2"/>
    <w:rsid w:val="5D995238"/>
    <w:rsid w:val="5E714F0F"/>
    <w:rsid w:val="5EED63E2"/>
    <w:rsid w:val="624C1345"/>
    <w:rsid w:val="626A4552"/>
    <w:rsid w:val="62C26F00"/>
    <w:rsid w:val="630F5F7B"/>
    <w:rsid w:val="633C51D7"/>
    <w:rsid w:val="634D462B"/>
    <w:rsid w:val="64A502A1"/>
    <w:rsid w:val="681137C6"/>
    <w:rsid w:val="68E01F2B"/>
    <w:rsid w:val="68E5373C"/>
    <w:rsid w:val="692D471C"/>
    <w:rsid w:val="699257FF"/>
    <w:rsid w:val="69C91C14"/>
    <w:rsid w:val="69C956E8"/>
    <w:rsid w:val="69DB43ED"/>
    <w:rsid w:val="6B9638FF"/>
    <w:rsid w:val="6D6C0423"/>
    <w:rsid w:val="6DF23936"/>
    <w:rsid w:val="6EEF6D0D"/>
    <w:rsid w:val="704D49A9"/>
    <w:rsid w:val="711219FB"/>
    <w:rsid w:val="71F16B4A"/>
    <w:rsid w:val="722B3419"/>
    <w:rsid w:val="741C4263"/>
    <w:rsid w:val="74A47869"/>
    <w:rsid w:val="74BE023A"/>
    <w:rsid w:val="7519251C"/>
    <w:rsid w:val="76AF61AC"/>
    <w:rsid w:val="78377723"/>
    <w:rsid w:val="78F53C29"/>
    <w:rsid w:val="79D920FE"/>
    <w:rsid w:val="7A517C9C"/>
    <w:rsid w:val="7A9D3810"/>
    <w:rsid w:val="7B3A455F"/>
    <w:rsid w:val="7CD80804"/>
    <w:rsid w:val="7DFA514C"/>
    <w:rsid w:val="7E1B46CA"/>
    <w:rsid w:val="7F2D3532"/>
    <w:rsid w:val="7FAD2776"/>
    <w:rsid w:val="7FAE0822"/>
    <w:rsid w:val="7FB5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2"/>
    <w:basedOn w:val="1"/>
    <w:qFormat/>
    <w:uiPriority w:val="1"/>
    <w:pPr>
      <w:ind w:left="1315"/>
      <w:outlineLvl w:val="2"/>
    </w:pPr>
    <w:rPr>
      <w:rFonts w:ascii="宋体" w:hAnsi="宋体" w:eastAsia="宋体" w:cs="宋体"/>
      <w:sz w:val="60"/>
      <w:szCs w:val="60"/>
      <w:lang w:val="en-US" w:eastAsia="zh-CN" w:bidi="ar-SA"/>
    </w:rPr>
  </w:style>
  <w:style w:type="paragraph" w:styleId="3">
    <w:name w:val="heading 3"/>
    <w:basedOn w:val="1"/>
    <w:qFormat/>
    <w:uiPriority w:val="1"/>
    <w:pPr>
      <w:ind w:left="1316"/>
      <w:outlineLvl w:val="3"/>
    </w:pPr>
    <w:rPr>
      <w:rFonts w:ascii="宋体" w:hAnsi="宋体" w:eastAsia="宋体" w:cs="宋体"/>
      <w:sz w:val="59"/>
      <w:szCs w:val="59"/>
      <w:lang w:val="en-US" w:eastAsia="zh-CN" w:bidi="ar-SA"/>
    </w:rPr>
  </w:style>
  <w:style w:type="paragraph" w:styleId="4">
    <w:name w:val="heading 4"/>
    <w:basedOn w:val="1"/>
    <w:qFormat/>
    <w:uiPriority w:val="1"/>
    <w:pPr>
      <w:ind w:left="196"/>
      <w:outlineLvl w:val="4"/>
    </w:pPr>
    <w:rPr>
      <w:rFonts w:ascii="宋体" w:hAnsi="宋体" w:eastAsia="宋体" w:cs="宋体"/>
      <w:sz w:val="58"/>
      <w:szCs w:val="58"/>
      <w:lang w:val="en-US" w:eastAsia="zh-CN" w:bidi="ar-SA"/>
    </w:rPr>
  </w:style>
  <w:style w:type="paragraph" w:styleId="5">
    <w:name w:val="heading 5"/>
    <w:basedOn w:val="1"/>
    <w:qFormat/>
    <w:uiPriority w:val="1"/>
    <w:pPr>
      <w:ind w:left="1316"/>
      <w:outlineLvl w:val="5"/>
    </w:pPr>
    <w:rPr>
      <w:rFonts w:ascii="宋体" w:hAnsi="宋体" w:eastAsia="宋体" w:cs="宋体"/>
      <w:sz w:val="57"/>
      <w:szCs w:val="57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56"/>
      <w:szCs w:val="56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676</Characters>
  <Lines>0</Lines>
  <Paragraphs>0</Paragraphs>
  <TotalTime>12</TotalTime>
  <ScaleCrop>false</ScaleCrop>
  <LinksUpToDate>false</LinksUpToDate>
  <CharactersWithSpaces>676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2023-09-26T02:16:00Z</dcterms:created>
  <dc:creator>雅静</dc:creator>
  <cp:lastModifiedBy>雅静</cp:lastModifiedBy>
  <dcterms:modified xsi:type="dcterms:W3CDTF">2024-10-23T09:49:44Z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456F6845B9B549D3BD686DD680BDC56E_11</vt:lpwstr>
  </property>
</Properties>
</file>